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Дело № 5-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45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200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ind w:right="20"/>
        <w:jc w:val="both"/>
        <w:rPr>
          <w:sz w:val="12"/>
          <w:szCs w:val="12"/>
        </w:rPr>
      </w:pPr>
    </w:p>
    <w:p>
      <w:pPr>
        <w:spacing w:before="0" w:after="0"/>
        <w:ind w:left="2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ind w:left="2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ind w:left="20"/>
        <w:jc w:val="center"/>
        <w:rPr>
          <w:sz w:val="12"/>
          <w:szCs w:val="12"/>
        </w:rPr>
      </w:pPr>
    </w:p>
    <w:p>
      <w:pPr>
        <w:widowControl w:val="0"/>
        <w:spacing w:before="0" w:after="0"/>
      </w:pPr>
      <w:r>
        <w:rPr>
          <w:rFonts w:ascii="Times New Roman" w:eastAsia="Times New Roman" w:hAnsi="Times New Roman" w:cs="Times New Roman"/>
        </w:rPr>
        <w:t>19 мая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>город Нефтеюганск</w:t>
      </w:r>
    </w:p>
    <w:p>
      <w:pPr>
        <w:widowControl w:val="0"/>
        <w:spacing w:before="0" w:after="0"/>
        <w:jc w:val="both"/>
        <w:rPr>
          <w:sz w:val="12"/>
          <w:szCs w:val="12"/>
        </w:rPr>
      </w:pPr>
    </w:p>
    <w:p>
      <w:pPr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Нефтеюганского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Агзямова Р.В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(628309, ХМАО-Югра, г. Нефтеюганск, 1 мкр-н,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left="20" w:right="20" w:firstLine="56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</w:rPr>
        <w:t xml:space="preserve">Гумбатовой Шагибы Гумбат кызы, </w:t>
      </w:r>
      <w:r>
        <w:rPr>
          <w:rStyle w:val="cat-ExternalSystemDefinedgrp-33rplc-5"/>
          <w:rFonts w:ascii="Times New Roman" w:eastAsia="Times New Roman" w:hAnsi="Times New Roman" w:cs="Times New Roman"/>
        </w:rPr>
        <w:t>...</w:t>
      </w:r>
      <w:r>
        <w:rPr>
          <w:rStyle w:val="cat-PassportDatagrp-26rplc-6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 xml:space="preserve">, являющейся индивидуальным предпринимателем, имеющей на иждивении четырех детей </w:t>
      </w:r>
      <w:r>
        <w:rPr>
          <w:rFonts w:ascii="Times New Roman" w:eastAsia="Times New Roman" w:hAnsi="Times New Roman" w:cs="Times New Roman"/>
        </w:rPr>
        <w:t>8 месяцев</w:t>
      </w:r>
      <w:r>
        <w:rPr>
          <w:rFonts w:ascii="Times New Roman" w:eastAsia="Times New Roman" w:hAnsi="Times New Roman" w:cs="Times New Roman"/>
        </w:rPr>
        <w:t xml:space="preserve"> и 12, 16, 17 лет,</w:t>
      </w:r>
      <w:r>
        <w:rPr>
          <w:rFonts w:ascii="Times New Roman" w:eastAsia="Times New Roman" w:hAnsi="Times New Roman" w:cs="Times New Roman"/>
        </w:rPr>
        <w:t xml:space="preserve"> зарегистрирован</w:t>
      </w:r>
      <w:r>
        <w:rPr>
          <w:rFonts w:ascii="Times New Roman" w:eastAsia="Times New Roman" w:hAnsi="Times New Roman" w:cs="Times New Roman"/>
        </w:rPr>
        <w:t>ной</w:t>
      </w:r>
      <w:r>
        <w:rPr>
          <w:rFonts w:ascii="Times New Roman" w:eastAsia="Times New Roman" w:hAnsi="Times New Roman" w:cs="Times New Roman"/>
        </w:rPr>
        <w:t xml:space="preserve"> и проживающей по адресу: </w:t>
      </w:r>
      <w:r>
        <w:rPr>
          <w:rStyle w:val="cat-UserDefinedgrp-36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PassportDatagrp-27rplc-10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35rplc-11"/>
          <w:rFonts w:ascii="Times New Roman" w:eastAsia="Times New Roman" w:hAnsi="Times New Roman" w:cs="Times New Roman"/>
        </w:rPr>
        <w:t>...</w:t>
      </w:r>
      <w:r>
        <w:rPr>
          <w:rStyle w:val="cat-ExternalSystemDefinedgrp-34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выдан </w:t>
      </w:r>
      <w:r>
        <w:rPr>
          <w:rStyle w:val="cat-UserDefinedgrp-37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ExternalSystemDefinedgrp-32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  <w:rPr>
          <w:sz w:val="12"/>
          <w:szCs w:val="12"/>
        </w:rPr>
      </w:pPr>
    </w:p>
    <w:p>
      <w:pPr>
        <w:spacing w:before="0" w:after="0"/>
        <w:ind w:left="4260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left="4260"/>
        <w:rPr>
          <w:sz w:val="12"/>
          <w:szCs w:val="12"/>
        </w:rPr>
      </w:pP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Гумбатова Ш.Г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28.04.2026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UserDefinedgrp-36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не уплатила в срок</w:t>
      </w:r>
      <w:r>
        <w:rPr>
          <w:rFonts w:ascii="Times New Roman" w:eastAsia="Times New Roman" w:hAnsi="Times New Roman" w:cs="Times New Roman"/>
        </w:rPr>
        <w:t xml:space="preserve">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</w:rPr>
        <w:t>27.04.2026</w:t>
      </w:r>
      <w:r>
        <w:rPr>
          <w:rFonts w:ascii="Times New Roman" w:eastAsia="Times New Roman" w:hAnsi="Times New Roman" w:cs="Times New Roman"/>
        </w:rPr>
        <w:t xml:space="preserve">, административный штраф в сумме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000 рублей, назначенный постановлением мирового судьи судебного участка №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Нефтеюганского судебного района ХМАО-Югры по делу об административном правонарушении № </w:t>
      </w:r>
      <w:r>
        <w:rPr>
          <w:rStyle w:val="cat-UserDefinedgrp-38rplc-2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27.01.2026</w:t>
      </w:r>
      <w:r>
        <w:rPr>
          <w:rFonts w:ascii="Times New Roman" w:eastAsia="Times New Roman" w:hAnsi="Times New Roman" w:cs="Times New Roman"/>
        </w:rPr>
        <w:t xml:space="preserve">, за совершение административного правонарушения, предусмотренного ч. 1 ст. 20.25 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</w:rPr>
        <w:t>25.02.2026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В судебное заседание Гумбатова Ш.Г., извещенная надлежащим образом о времени и месте рассмотрения административного материала, не явилась, ходатайств об отложении дела от нее не поступало.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При таких обстоятельствах, в соответствии с требованиями ч. 2 ст. 25.1 КоАП РФ, а также исходя из положений п.6 постановления Пленума ВС РФ от 24.03.2005 № 5 «О некоторых вопросах, возникающих у судов при применении КоАП РФ» и п. 14 постановления Пленума ВС РФ от 27.12.2007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Гумбатовой Ш.Г. в ее отсутствие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</w:rPr>
        <w:t>Гумбатовой Ш.Г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Style w:val="cat-UserDefinedgrp-39rplc-3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07.05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согласно которому </w:t>
      </w:r>
      <w:r>
        <w:rPr>
          <w:rFonts w:ascii="Times New Roman" w:eastAsia="Times New Roman" w:hAnsi="Times New Roman" w:cs="Times New Roman"/>
        </w:rPr>
        <w:t>Гумбатова Ш.Г</w:t>
      </w:r>
      <w:r>
        <w:rPr>
          <w:rFonts w:ascii="Times New Roman" w:eastAsia="Times New Roman" w:hAnsi="Times New Roman" w:cs="Times New Roman"/>
        </w:rPr>
        <w:t>. в установленный срок не уплатил</w:t>
      </w:r>
      <w:r>
        <w:rPr>
          <w:rFonts w:ascii="Times New Roman" w:eastAsia="Times New Roman" w:hAnsi="Times New Roman" w:cs="Times New Roman"/>
        </w:rPr>
        <w:t>а штраф</w:t>
      </w:r>
      <w:r>
        <w:rPr>
          <w:rFonts w:ascii="Times New Roman" w:eastAsia="Times New Roman" w:hAnsi="Times New Roman" w:cs="Times New Roman"/>
        </w:rPr>
        <w:t xml:space="preserve">, с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</w:rPr>
        <w:t xml:space="preserve"> подписью о том, что с данным протоколом ознакомлен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, права разъяснены, копию протокола получил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копией постановления мирового судьи судебного участка №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Нефтеюганского судебного района ХМАО-Югры по делу об административном правонарушении № </w:t>
      </w:r>
      <w:r>
        <w:rPr>
          <w:rStyle w:val="cat-UserDefinedgrp-38rplc-3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27.01.2026</w:t>
      </w:r>
      <w:r>
        <w:rPr>
          <w:rFonts w:ascii="Times New Roman" w:eastAsia="Times New Roman" w:hAnsi="Times New Roman" w:cs="Times New Roman"/>
        </w:rPr>
        <w:t xml:space="preserve">, из которого следует, что </w:t>
      </w:r>
      <w:r>
        <w:rPr>
          <w:rFonts w:ascii="Times New Roman" w:eastAsia="Times New Roman" w:hAnsi="Times New Roman" w:cs="Times New Roman"/>
        </w:rPr>
        <w:t>Гумбатова Ш.Г</w:t>
      </w:r>
      <w:r>
        <w:rPr>
          <w:rFonts w:ascii="Times New Roman" w:eastAsia="Times New Roman" w:hAnsi="Times New Roman" w:cs="Times New Roman"/>
        </w:rPr>
        <w:t>. был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подвергнут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административному наказанию, предусмотренному ч. 1 ст. 20.25 КоАП РФ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000 рублей, постановление вступило в законную силу </w:t>
      </w:r>
      <w:r>
        <w:rPr>
          <w:rFonts w:ascii="Times New Roman" w:eastAsia="Times New Roman" w:hAnsi="Times New Roman" w:cs="Times New Roman"/>
        </w:rPr>
        <w:t>25.02.2026</w:t>
      </w:r>
      <w:r>
        <w:rPr>
          <w:rFonts w:ascii="Times New Roman" w:eastAsia="Times New Roman" w:hAnsi="Times New Roman" w:cs="Times New Roman"/>
        </w:rPr>
        <w:t>;</w:t>
      </w:r>
    </w:p>
    <w:p>
      <w:pPr>
        <w:tabs>
          <w:tab w:val="left" w:pos="567"/>
        </w:tabs>
        <w:spacing w:before="0" w:after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справкой</w:t>
      </w:r>
      <w:r>
        <w:rPr>
          <w:rFonts w:ascii="Times New Roman" w:eastAsia="Times New Roman" w:hAnsi="Times New Roman" w:cs="Times New Roman"/>
        </w:rPr>
        <w:t xml:space="preserve"> судебного пристава-исполнителя, из которой следует, что штраф по постановлению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Style w:val="cat-UserDefinedgrp-38rplc-4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27.01.2026</w:t>
      </w:r>
      <w:r>
        <w:rPr>
          <w:rFonts w:ascii="Times New Roman" w:eastAsia="Times New Roman" w:hAnsi="Times New Roman" w:cs="Times New Roman"/>
        </w:rPr>
        <w:t xml:space="preserve">, по состоянию на </w:t>
      </w:r>
      <w:r>
        <w:rPr>
          <w:rFonts w:ascii="Times New Roman" w:eastAsia="Times New Roman" w:hAnsi="Times New Roman" w:cs="Times New Roman"/>
        </w:rPr>
        <w:t>07.0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Гумбатовой Ш.Г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не оплачен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</w:t>
      </w:r>
      <w:r>
        <w:rPr>
          <w:rFonts w:ascii="Times New Roman" w:eastAsia="Times New Roman" w:hAnsi="Times New Roman" w:cs="Times New Roman"/>
        </w:rPr>
        <w:t>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</w:rPr>
        <w:t>Гумбатовой Ш.Г</w:t>
      </w:r>
      <w:r>
        <w:rPr>
          <w:rFonts w:ascii="Times New Roman" w:eastAsia="Times New Roman" w:hAnsi="Times New Roman" w:cs="Times New Roman"/>
        </w:rPr>
        <w:t xml:space="preserve">. являлось </w:t>
      </w:r>
      <w:r>
        <w:rPr>
          <w:rFonts w:ascii="Times New Roman" w:eastAsia="Times New Roman" w:hAnsi="Times New Roman" w:cs="Times New Roman"/>
        </w:rPr>
        <w:t>27.04.2026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Гумбатовой Ш.Г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</w:t>
      </w:r>
      <w:r>
        <w:rPr>
          <w:rFonts w:ascii="Times New Roman" w:eastAsia="Times New Roman" w:hAnsi="Times New Roman" w:cs="Times New Roman"/>
        </w:rPr>
        <w:t>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</w:rPr>
        <w:t>Гумбатовой Ш.Г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имеюще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на иждивении несовершеннолетних детей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</w:rPr>
        <w:t xml:space="preserve"> имущественное положение.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Обстоятельств, смягчающих и отягчающих административную ответственность в соответствии со ст. ст. 4.2, 4.3 Кодекса Российской Федерации об административных правонарушениях, судья не усматривает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ст.ст. 23.1, 29.9, 29.10, 32.2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>, мировой судья</w:t>
      </w:r>
    </w:p>
    <w:p>
      <w:pPr>
        <w:spacing w:before="0" w:after="0"/>
        <w:ind w:left="4160"/>
        <w:rPr>
          <w:sz w:val="12"/>
          <w:szCs w:val="12"/>
        </w:rPr>
      </w:pPr>
    </w:p>
    <w:p>
      <w:pPr>
        <w:spacing w:before="0" w:after="0"/>
        <w:ind w:left="4160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left="4160"/>
        <w:rPr>
          <w:sz w:val="12"/>
          <w:szCs w:val="12"/>
        </w:rPr>
      </w:pP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Гумбатову Шагибу Гумбат кызы </w:t>
      </w:r>
      <w:r>
        <w:rPr>
          <w:rFonts w:ascii="Times New Roman" w:eastAsia="Times New Roman" w:hAnsi="Times New Roman" w:cs="Times New Roman"/>
        </w:rPr>
        <w:t>признать виновн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00 (</w:t>
      </w:r>
      <w:r>
        <w:rPr>
          <w:rFonts w:ascii="Times New Roman" w:eastAsia="Times New Roman" w:hAnsi="Times New Roman" w:cs="Times New Roman"/>
        </w:rPr>
        <w:t>шесть</w:t>
      </w:r>
      <w:r>
        <w:rPr>
          <w:rFonts w:ascii="Times New Roman" w:eastAsia="Times New Roman" w:hAnsi="Times New Roman" w:cs="Times New Roman"/>
        </w:rPr>
        <w:t xml:space="preserve"> тысяч) рублей.</w:t>
      </w:r>
    </w:p>
    <w:p>
      <w:pPr>
        <w:spacing w:before="0" w:after="0"/>
        <w:ind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Штраф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 ОКЦ № 8 УГУ Банка России//УФК по Ханты-Мансийскому автономному округу – Югре г. Ханты-Мансийск БИК 007162163 к/с 40102810245370000007, КБК 72011601203019000140, УИН </w:t>
      </w:r>
      <w:r>
        <w:rPr>
          <w:rFonts w:ascii="Times New Roman" w:eastAsia="Times New Roman" w:hAnsi="Times New Roman" w:cs="Times New Roman"/>
        </w:rPr>
        <w:t>0412365400395004452620172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right="20" w:firstLine="560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right="20" w:firstLine="560"/>
        <w:jc w:val="both"/>
      </w:pPr>
      <w:r>
        <w:rPr>
          <w:rFonts w:ascii="Times New Roman" w:eastAsia="Times New Roman" w:hAnsi="Times New Roman" w:cs="Times New Roman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Постановление может быть обжаловано в Нефтеюганский районный суд в течение десяти дней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right="20" w:firstLine="560"/>
        <w:jc w:val="both"/>
      </w:pPr>
    </w:p>
    <w:p>
      <w:pPr>
        <w:spacing w:before="0" w:after="0"/>
        <w:ind w:left="1276" w:firstLine="142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Р.В. Агзямова</w:t>
      </w:r>
    </w:p>
    <w:p>
      <w:pPr>
        <w:spacing w:before="0" w:after="0"/>
        <w:ind w:left="1276" w:firstLine="142"/>
        <w:rPr>
          <w:sz w:val="25"/>
          <w:szCs w:val="25"/>
        </w:rPr>
      </w:pPr>
    </w:p>
    <w:p>
      <w:pPr>
        <w:spacing w:before="0" w:after="0"/>
        <w:ind w:left="1276" w:firstLine="142"/>
        <w:rPr>
          <w:sz w:val="25"/>
          <w:szCs w:val="25"/>
        </w:rPr>
      </w:pPr>
    </w:p>
    <w:p>
      <w:pPr>
        <w:spacing w:before="0" w:after="0"/>
        <w:ind w:right="283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ExternalSystemDefinedgrp-33rplc-5">
    <w:name w:val="cat-ExternalSystemDefined grp-33 rplc-5"/>
    <w:basedOn w:val="DefaultParagraphFont"/>
  </w:style>
  <w:style w:type="character" w:customStyle="1" w:styleId="cat-PassportDatagrp-26rplc-6">
    <w:name w:val="cat-PassportData grp-26 rplc-6"/>
    <w:basedOn w:val="DefaultParagraphFont"/>
  </w:style>
  <w:style w:type="character" w:customStyle="1" w:styleId="cat-UserDefinedgrp-36rplc-7">
    <w:name w:val="cat-UserDefined grp-36 rplc-7"/>
    <w:basedOn w:val="DefaultParagraphFont"/>
  </w:style>
  <w:style w:type="character" w:customStyle="1" w:styleId="cat-PassportDatagrp-27rplc-10">
    <w:name w:val="cat-PassportData grp-27 rplc-10"/>
    <w:basedOn w:val="DefaultParagraphFont"/>
  </w:style>
  <w:style w:type="character" w:customStyle="1" w:styleId="cat-ExternalSystemDefinedgrp-35rplc-11">
    <w:name w:val="cat-ExternalSystemDefined grp-35 rplc-11"/>
    <w:basedOn w:val="DefaultParagraphFont"/>
  </w:style>
  <w:style w:type="character" w:customStyle="1" w:styleId="cat-ExternalSystemDefinedgrp-34rplc-12">
    <w:name w:val="cat-ExternalSystemDefined grp-34 rplc-12"/>
    <w:basedOn w:val="DefaultParagraphFont"/>
  </w:style>
  <w:style w:type="character" w:customStyle="1" w:styleId="cat-UserDefinedgrp-37rplc-13">
    <w:name w:val="cat-UserDefined grp-37 rplc-13"/>
    <w:basedOn w:val="DefaultParagraphFont"/>
  </w:style>
  <w:style w:type="character" w:customStyle="1" w:styleId="cat-ExternalSystemDefinedgrp-32rplc-16">
    <w:name w:val="cat-ExternalSystemDefined grp-32 rplc-16"/>
    <w:basedOn w:val="DefaultParagraphFont"/>
  </w:style>
  <w:style w:type="character" w:customStyle="1" w:styleId="cat-UserDefinedgrp-36rplc-20">
    <w:name w:val="cat-UserDefined grp-36 rplc-20"/>
    <w:basedOn w:val="DefaultParagraphFont"/>
  </w:style>
  <w:style w:type="character" w:customStyle="1" w:styleId="cat-UserDefinedgrp-38rplc-26">
    <w:name w:val="cat-UserDefined grp-38 rplc-26"/>
    <w:basedOn w:val="DefaultParagraphFont"/>
  </w:style>
  <w:style w:type="character" w:customStyle="1" w:styleId="cat-UserDefinedgrp-39rplc-34">
    <w:name w:val="cat-UserDefined grp-39 rplc-34"/>
    <w:basedOn w:val="DefaultParagraphFont"/>
  </w:style>
  <w:style w:type="character" w:customStyle="1" w:styleId="cat-UserDefinedgrp-38rplc-38">
    <w:name w:val="cat-UserDefined grp-38 rplc-38"/>
    <w:basedOn w:val="DefaultParagraphFont"/>
  </w:style>
  <w:style w:type="character" w:customStyle="1" w:styleId="cat-UserDefinedgrp-38rplc-43">
    <w:name w:val="cat-UserDefined grp-38 rplc-43"/>
    <w:basedOn w:val="DefaultParagraphFont"/>
  </w:style>
  <w:style w:type="character" w:customStyle="1" w:styleId="cat-UserDefinedgrp-40rplc-60">
    <w:name w:val="cat-UserDefined grp-40 rplc-60"/>
    <w:basedOn w:val="DefaultParagraphFont"/>
  </w:style>
  <w:style w:type="character" w:customStyle="1" w:styleId="cat-UserDefinedgrp-41rplc-63">
    <w:name w:val="cat-UserDefined grp-41 rplc-6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